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2"/>
        <w:gridCol w:w="3795"/>
      </w:tblGrid>
      <w:tr w:rsidR="00337D57" w:rsidRPr="00337D57" w:rsidTr="00337D57">
        <w:trPr>
          <w:tblCellSpacing w:w="15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bookmarkStart w:id="0" w:name="_GoBack"/>
            <w:bookmarkEnd w:id="0"/>
            <w:r w:rsidRPr="00337D5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Sud:</w:t>
            </w:r>
          </w:p>
        </w:tc>
        <w:tc>
          <w:tcPr>
            <w:tcW w:w="3750" w:type="dxa"/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Trgovački sud u Zagrebu</w:t>
            </w:r>
          </w:p>
        </w:tc>
      </w:tr>
      <w:tr w:rsidR="00337D57" w:rsidRPr="00337D57" w:rsidTr="00337D57">
        <w:trPr>
          <w:tblCellSpacing w:w="15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Pisarnica:</w:t>
            </w:r>
          </w:p>
        </w:tc>
        <w:tc>
          <w:tcPr>
            <w:tcW w:w="3750" w:type="dxa"/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Parnična pisarnica</w:t>
            </w:r>
          </w:p>
        </w:tc>
      </w:tr>
      <w:tr w:rsidR="00337D57" w:rsidRPr="00337D57" w:rsidTr="00337D57">
        <w:trPr>
          <w:tblCellSpacing w:w="15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Referada:</w:t>
            </w:r>
          </w:p>
        </w:tc>
        <w:tc>
          <w:tcPr>
            <w:tcW w:w="3750" w:type="dxa"/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42. - H. Lukšić</w:t>
            </w:r>
          </w:p>
        </w:tc>
      </w:tr>
    </w:tbl>
    <w:p w:rsidR="00337D57" w:rsidRPr="00337D57" w:rsidRDefault="00337D57" w:rsidP="00337D57">
      <w:pPr>
        <w:spacing w:after="0" w:line="240" w:lineRule="auto"/>
        <w:rPr>
          <w:rFonts w:ascii="Arial" w:eastAsia="Times New Roman" w:hAnsi="Arial" w:cs="Arial"/>
          <w:b/>
          <w:bCs/>
          <w:color w:val="1C4257"/>
          <w:sz w:val="23"/>
          <w:szCs w:val="23"/>
          <w:lang w:eastAsia="hr-HR"/>
        </w:rPr>
      </w:pPr>
      <w:r w:rsidRPr="00337D57">
        <w:rPr>
          <w:rFonts w:ascii="Arial" w:eastAsia="Times New Roman" w:hAnsi="Arial" w:cs="Arial"/>
          <w:b/>
          <w:bCs/>
          <w:color w:val="1C4257"/>
          <w:sz w:val="23"/>
          <w:szCs w:val="23"/>
          <w:lang w:eastAsia="hr-HR"/>
        </w:rPr>
        <w:t>Sudionici</w:t>
      </w:r>
    </w:p>
    <w:tbl>
      <w:tblPr>
        <w:tblW w:w="141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6"/>
        <w:gridCol w:w="9174"/>
        <w:gridCol w:w="1800"/>
      </w:tblGrid>
      <w:tr w:rsidR="00337D57" w:rsidRPr="00337D57" w:rsidTr="00337D57">
        <w:trPr>
          <w:tblHeader/>
        </w:trPr>
        <w:tc>
          <w:tcPr>
            <w:tcW w:w="3000" w:type="dxa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  <w:t>Uloga</w:t>
            </w:r>
          </w:p>
        </w:tc>
        <w:tc>
          <w:tcPr>
            <w:tcW w:w="0" w:type="auto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  <w:t>Ime i prezime/Naziv</w:t>
            </w:r>
          </w:p>
        </w:tc>
        <w:tc>
          <w:tcPr>
            <w:tcW w:w="1800" w:type="dxa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  <w:t>OIB</w:t>
            </w:r>
          </w:p>
        </w:tc>
      </w:tr>
      <w:tr w:rsidR="00337D57" w:rsidRPr="00337D57" w:rsidTr="00337D5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Tužitelj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REPUBLIKA HRVATSKA, Ministarstvo financija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18683136487</w:t>
            </w:r>
          </w:p>
        </w:tc>
      </w:tr>
      <w:tr w:rsidR="00337D57" w:rsidRPr="00337D57" w:rsidTr="00337D5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Tuženik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Stečajna masa iza BOSSMAN GRUPA d.o.o. za proizvodnju i trgovinu u stečaju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23876173452</w:t>
            </w:r>
          </w:p>
        </w:tc>
      </w:tr>
      <w:tr w:rsidR="00337D57" w:rsidRPr="00337D57" w:rsidTr="00337D5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Zakonski zastupnik - tužitelja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Županijsko državno odvjetništvo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16488001145</w:t>
            </w:r>
          </w:p>
        </w:tc>
      </w:tr>
      <w:tr w:rsidR="00337D57" w:rsidRPr="00337D57" w:rsidTr="00337D5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Zakonski zastupnik - tuženika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 xml:space="preserve">Zoran </w:t>
            </w:r>
            <w:proofErr w:type="spellStart"/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Ostović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14973076805</w:t>
            </w:r>
          </w:p>
        </w:tc>
      </w:tr>
    </w:tbl>
    <w:p w:rsidR="00337D57" w:rsidRPr="00337D57" w:rsidRDefault="00337D57" w:rsidP="00337D57">
      <w:pPr>
        <w:spacing w:after="0" w:line="240" w:lineRule="auto"/>
        <w:rPr>
          <w:rFonts w:ascii="Arial" w:eastAsia="Times New Roman" w:hAnsi="Arial" w:cs="Arial"/>
          <w:b/>
          <w:bCs/>
          <w:color w:val="1C4257"/>
          <w:sz w:val="23"/>
          <w:szCs w:val="23"/>
          <w:lang w:eastAsia="hr-HR"/>
        </w:rPr>
      </w:pPr>
      <w:r w:rsidRPr="00337D57">
        <w:rPr>
          <w:rFonts w:ascii="Arial" w:eastAsia="Times New Roman" w:hAnsi="Arial" w:cs="Arial"/>
          <w:b/>
          <w:bCs/>
          <w:color w:val="1C4257"/>
          <w:sz w:val="23"/>
          <w:szCs w:val="23"/>
          <w:lang w:eastAsia="hr-HR"/>
        </w:rPr>
        <w:t>Vrsta predmeta</w:t>
      </w:r>
    </w:p>
    <w:p w:rsidR="00337D57" w:rsidRPr="00337D57" w:rsidRDefault="00337D57" w:rsidP="00337D57">
      <w:pPr>
        <w:shd w:val="clear" w:color="auto" w:fill="FFFFFF"/>
        <w:spacing w:after="30" w:line="240" w:lineRule="auto"/>
        <w:rPr>
          <w:rFonts w:ascii="Arial" w:eastAsia="Times New Roman" w:hAnsi="Arial" w:cs="Arial"/>
          <w:color w:val="4F4F4F"/>
          <w:sz w:val="23"/>
          <w:szCs w:val="23"/>
          <w:lang w:eastAsia="hr-HR"/>
        </w:rPr>
      </w:pPr>
      <w:r w:rsidRPr="00337D57">
        <w:rPr>
          <w:rFonts w:ascii="Arial" w:eastAsia="Times New Roman" w:hAnsi="Arial" w:cs="Arial"/>
          <w:color w:val="4F4F4F"/>
          <w:sz w:val="23"/>
          <w:szCs w:val="23"/>
          <w:lang w:eastAsia="hr-HR"/>
        </w:rPr>
        <w:t>Parnica - ostalo</w:t>
      </w:r>
    </w:p>
    <w:p w:rsidR="00337D57" w:rsidRPr="00337D57" w:rsidRDefault="00337D57" w:rsidP="00337D57">
      <w:pPr>
        <w:spacing w:after="0" w:line="240" w:lineRule="auto"/>
        <w:rPr>
          <w:rFonts w:ascii="Arial" w:eastAsia="Times New Roman" w:hAnsi="Arial" w:cs="Arial"/>
          <w:b/>
          <w:bCs/>
          <w:color w:val="1C4257"/>
          <w:sz w:val="23"/>
          <w:szCs w:val="23"/>
          <w:lang w:eastAsia="hr-HR"/>
        </w:rPr>
      </w:pPr>
      <w:r w:rsidRPr="00337D57">
        <w:rPr>
          <w:rFonts w:ascii="Arial" w:eastAsia="Times New Roman" w:hAnsi="Arial" w:cs="Arial"/>
          <w:b/>
          <w:bCs/>
          <w:color w:val="1C4257"/>
          <w:sz w:val="23"/>
          <w:szCs w:val="23"/>
          <w:lang w:eastAsia="hr-HR"/>
        </w:rPr>
        <w:t>Tijek postupka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8"/>
        <w:gridCol w:w="3795"/>
      </w:tblGrid>
      <w:tr w:rsidR="00337D57" w:rsidRPr="00337D57" w:rsidTr="00337D57">
        <w:trPr>
          <w:tblCellSpacing w:w="15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Datum osnivanja:</w:t>
            </w:r>
          </w:p>
        </w:tc>
        <w:tc>
          <w:tcPr>
            <w:tcW w:w="3750" w:type="dxa"/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29.05.2019.</w:t>
            </w:r>
          </w:p>
        </w:tc>
      </w:tr>
      <w:tr w:rsidR="00337D57" w:rsidRPr="00337D57" w:rsidTr="00337D57">
        <w:trPr>
          <w:tblCellSpacing w:w="15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Datum posljednje dodjele:</w:t>
            </w:r>
          </w:p>
        </w:tc>
        <w:tc>
          <w:tcPr>
            <w:tcW w:w="3750" w:type="dxa"/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29.05.2019.</w:t>
            </w:r>
          </w:p>
        </w:tc>
      </w:tr>
    </w:tbl>
    <w:p w:rsidR="00337D57" w:rsidRPr="00337D57" w:rsidRDefault="00337D57" w:rsidP="00337D57">
      <w:pPr>
        <w:shd w:val="clear" w:color="auto" w:fill="FFFFFF"/>
        <w:spacing w:after="30" w:line="240" w:lineRule="auto"/>
        <w:rPr>
          <w:rFonts w:ascii="Arial" w:eastAsia="Times New Roman" w:hAnsi="Arial" w:cs="Arial"/>
          <w:vanish/>
          <w:color w:val="4F4F4F"/>
          <w:sz w:val="23"/>
          <w:szCs w:val="23"/>
          <w:lang w:eastAsia="hr-HR"/>
        </w:rPr>
      </w:pPr>
    </w:p>
    <w:tbl>
      <w:tblPr>
        <w:tblW w:w="141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0"/>
        <w:gridCol w:w="4546"/>
        <w:gridCol w:w="4894"/>
      </w:tblGrid>
      <w:tr w:rsidR="00337D57" w:rsidRPr="00337D57" w:rsidTr="00337D57">
        <w:trPr>
          <w:tblHeader/>
        </w:trPr>
        <w:tc>
          <w:tcPr>
            <w:tcW w:w="0" w:type="auto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  <w:t>Datum dodjele</w:t>
            </w:r>
          </w:p>
        </w:tc>
        <w:tc>
          <w:tcPr>
            <w:tcW w:w="0" w:type="auto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  <w:t>Referada</w:t>
            </w:r>
          </w:p>
        </w:tc>
        <w:tc>
          <w:tcPr>
            <w:tcW w:w="0" w:type="auto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  <w:t>Službena osoba</w:t>
            </w:r>
          </w:p>
        </w:tc>
      </w:tr>
      <w:tr w:rsidR="00337D57" w:rsidRPr="00337D57" w:rsidTr="00337D5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29.05.2019.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42. - H. Lukšić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Hrvoje Lukšić</w:t>
            </w:r>
          </w:p>
        </w:tc>
      </w:tr>
    </w:tbl>
    <w:p w:rsidR="00337D57" w:rsidRPr="00337D57" w:rsidRDefault="00337D57" w:rsidP="00337D57">
      <w:pPr>
        <w:spacing w:after="0" w:line="240" w:lineRule="auto"/>
        <w:rPr>
          <w:rFonts w:ascii="Arial" w:eastAsia="Times New Roman" w:hAnsi="Arial" w:cs="Arial"/>
          <w:b/>
          <w:bCs/>
          <w:color w:val="1C4257"/>
          <w:sz w:val="23"/>
          <w:szCs w:val="23"/>
          <w:lang w:eastAsia="hr-HR"/>
        </w:rPr>
      </w:pPr>
      <w:r w:rsidRPr="00337D57">
        <w:rPr>
          <w:rFonts w:ascii="Arial" w:eastAsia="Times New Roman" w:hAnsi="Arial" w:cs="Arial"/>
          <w:b/>
          <w:bCs/>
          <w:color w:val="1C4257"/>
          <w:sz w:val="23"/>
          <w:szCs w:val="23"/>
          <w:lang w:eastAsia="hr-HR"/>
        </w:rPr>
        <w:t>Sudske radnje</w:t>
      </w:r>
    </w:p>
    <w:tbl>
      <w:tblPr>
        <w:tblW w:w="141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1"/>
        <w:gridCol w:w="3576"/>
        <w:gridCol w:w="3576"/>
        <w:gridCol w:w="1691"/>
        <w:gridCol w:w="1186"/>
      </w:tblGrid>
      <w:tr w:rsidR="00337D57" w:rsidRPr="00337D57" w:rsidTr="00337D57">
        <w:trPr>
          <w:tblHeader/>
        </w:trPr>
        <w:tc>
          <w:tcPr>
            <w:tcW w:w="0" w:type="auto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  <w:t>Vrsta sudske radnje</w:t>
            </w:r>
          </w:p>
        </w:tc>
        <w:tc>
          <w:tcPr>
            <w:tcW w:w="0" w:type="auto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  <w:t>Planirani početak</w:t>
            </w:r>
          </w:p>
        </w:tc>
        <w:tc>
          <w:tcPr>
            <w:tcW w:w="0" w:type="auto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  <w:t>Stvarni početak</w:t>
            </w:r>
          </w:p>
        </w:tc>
        <w:tc>
          <w:tcPr>
            <w:tcW w:w="0" w:type="auto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w="0" w:type="auto"/>
            <w:tcBorders>
              <w:top w:val="single" w:sz="6" w:space="0" w:color="A8A8A8"/>
              <w:left w:val="single" w:sz="6" w:space="0" w:color="A8A8A8"/>
              <w:bottom w:val="single" w:sz="6" w:space="0" w:color="A8A8A8"/>
              <w:right w:val="single" w:sz="6" w:space="0" w:color="A8A8A8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hr-HR"/>
              </w:rPr>
              <w:t>Opis</w:t>
            </w:r>
          </w:p>
        </w:tc>
      </w:tr>
      <w:tr w:rsidR="00337D57" w:rsidRPr="00337D57" w:rsidTr="00337D5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Pripremno ročište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16.12.2019. 10:00:00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16.12.2019. 10:00:00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Izvršena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</w:p>
        </w:tc>
      </w:tr>
      <w:tr w:rsidR="00337D57" w:rsidRPr="00337D57" w:rsidTr="00337D5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Ročište za objavu odluke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23.12.2019. 13:30:00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23.12.2019. 13:30:00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  <w:t>Izvršena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5F9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hr-HR"/>
              </w:rPr>
            </w:pPr>
          </w:p>
        </w:tc>
      </w:tr>
    </w:tbl>
    <w:p w:rsidR="00337D57" w:rsidRPr="00337D57" w:rsidRDefault="00337D57" w:rsidP="00337D57">
      <w:pPr>
        <w:spacing w:after="0" w:line="240" w:lineRule="auto"/>
        <w:rPr>
          <w:rFonts w:ascii="Arial" w:eastAsia="Times New Roman" w:hAnsi="Arial" w:cs="Arial"/>
          <w:b/>
          <w:bCs/>
          <w:color w:val="1C4257"/>
          <w:sz w:val="23"/>
          <w:szCs w:val="23"/>
          <w:lang w:eastAsia="hr-HR"/>
        </w:rPr>
      </w:pPr>
      <w:r w:rsidRPr="00337D57">
        <w:rPr>
          <w:rFonts w:ascii="Arial" w:eastAsia="Times New Roman" w:hAnsi="Arial" w:cs="Arial"/>
          <w:b/>
          <w:bCs/>
          <w:color w:val="1C4257"/>
          <w:sz w:val="23"/>
          <w:szCs w:val="23"/>
          <w:lang w:eastAsia="hr-HR"/>
        </w:rPr>
        <w:t>Podatci o odluci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1"/>
        <w:gridCol w:w="3795"/>
      </w:tblGrid>
      <w:tr w:rsidR="00337D57" w:rsidRPr="00337D57" w:rsidTr="00337D57">
        <w:trPr>
          <w:tblCellSpacing w:w="15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Datum rješavanja:</w:t>
            </w:r>
          </w:p>
        </w:tc>
        <w:tc>
          <w:tcPr>
            <w:tcW w:w="3750" w:type="dxa"/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23.12.2019.</w:t>
            </w:r>
          </w:p>
        </w:tc>
      </w:tr>
      <w:tr w:rsidR="00337D57" w:rsidRPr="00337D57" w:rsidTr="00337D57">
        <w:trPr>
          <w:tblCellSpacing w:w="15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Datum ovršnosti:</w:t>
            </w:r>
          </w:p>
        </w:tc>
        <w:tc>
          <w:tcPr>
            <w:tcW w:w="3750" w:type="dxa"/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</w:t>
            </w:r>
          </w:p>
        </w:tc>
      </w:tr>
      <w:tr w:rsidR="00337D57" w:rsidRPr="00337D57" w:rsidTr="00337D57">
        <w:trPr>
          <w:tblCellSpacing w:w="15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Datum pravomoćnosti:</w:t>
            </w:r>
          </w:p>
        </w:tc>
        <w:tc>
          <w:tcPr>
            <w:tcW w:w="3750" w:type="dxa"/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09.01.2020.</w:t>
            </w:r>
          </w:p>
        </w:tc>
      </w:tr>
      <w:tr w:rsidR="00337D57" w:rsidRPr="00337D57" w:rsidTr="00337D57">
        <w:trPr>
          <w:tblCellSpacing w:w="15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Vrsta odluke kojom je predmet riješen:</w:t>
            </w:r>
          </w:p>
        </w:tc>
        <w:tc>
          <w:tcPr>
            <w:tcW w:w="3750" w:type="dxa"/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Presuda</w:t>
            </w:r>
          </w:p>
        </w:tc>
      </w:tr>
      <w:tr w:rsidR="00337D57" w:rsidRPr="00337D57" w:rsidTr="00337D57">
        <w:trPr>
          <w:tblCellSpacing w:w="15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Oznaka odluke kojom je predmet riješen:</w:t>
            </w:r>
          </w:p>
        </w:tc>
        <w:tc>
          <w:tcPr>
            <w:tcW w:w="3750" w:type="dxa"/>
            <w:vAlign w:val="center"/>
            <w:hideMark/>
          </w:tcPr>
          <w:p w:rsidR="00337D57" w:rsidRPr="00337D57" w:rsidRDefault="00337D57" w:rsidP="0033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37D5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P-1112/2019-10</w:t>
            </w:r>
          </w:p>
        </w:tc>
      </w:tr>
    </w:tbl>
    <w:p w:rsidR="00292041" w:rsidRDefault="00292041"/>
    <w:sectPr w:rsidR="002920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D57"/>
    <w:rsid w:val="00292041"/>
    <w:rsid w:val="00337D57"/>
    <w:rsid w:val="008A2189"/>
    <w:rsid w:val="00AA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88120-6232-4D2D-BA59-F0AA6322E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8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376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786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301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3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49061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1854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224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978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96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76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84897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8103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7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55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084932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561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2020-05-14T11:25:00Z</dcterms:created>
  <dcterms:modified xsi:type="dcterms:W3CDTF">2020-05-14T11:25:00Z</dcterms:modified>
</cp:coreProperties>
</file>